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3"/>
      <w:bookmarkEnd w:id="0"/>
      <w:r>
        <w:rPr/>
        <w:t>Vzorový dokument 36 – Zápis ze zasedání zastupitelstva</w:t>
      </w:r>
    </w:p>
    <w:p>
      <w:pPr>
        <w:pStyle w:val="Normal"/>
        <w:widowControl w:val="false"/>
        <w:tabs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  <w:tab w:val="left" w:pos="19728" w:leader="none"/>
          <w:tab w:val="left" w:pos="20592" w:leader="none"/>
          <w:tab w:val="left" w:pos="21456" w:leader="none"/>
          <w:tab w:val="left" w:pos="22320" w:leader="none"/>
          <w:tab w:val="left" w:pos="23184" w:leader="none"/>
          <w:tab w:val="left" w:pos="24048" w:leader="none"/>
          <w:tab w:val="left" w:pos="24912" w:leader="none"/>
          <w:tab w:val="left" w:pos="25776" w:leader="none"/>
        </w:tabs>
        <w:suppressAutoHyphens w:val="true"/>
        <w:spacing w:lineRule="auto" w:line="288"/>
        <w:ind w:firstLine="28"/>
        <w:jc w:val="center"/>
        <w:rPr>
          <w:b/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</w:r>
    </w:p>
    <w:p>
      <w:pPr>
        <w:pStyle w:val="Normal"/>
        <w:widowControl w:val="false"/>
        <w:tabs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  <w:tab w:val="left" w:pos="19728" w:leader="none"/>
          <w:tab w:val="left" w:pos="20592" w:leader="none"/>
          <w:tab w:val="left" w:pos="21456" w:leader="none"/>
          <w:tab w:val="left" w:pos="22320" w:leader="none"/>
          <w:tab w:val="left" w:pos="23184" w:leader="none"/>
          <w:tab w:val="left" w:pos="24048" w:leader="none"/>
          <w:tab w:val="left" w:pos="24912" w:leader="none"/>
          <w:tab w:val="left" w:pos="25776" w:leader="none"/>
        </w:tabs>
        <w:suppressAutoHyphens w:val="true"/>
        <w:spacing w:lineRule="auto" w:line="288"/>
        <w:ind w:firstLine="28"/>
        <w:jc w:val="center"/>
        <w:rPr/>
      </w:pPr>
      <w:r>
        <w:rPr>
          <w:b/>
          <w:sz w:val="36"/>
          <w:szCs w:val="36"/>
          <w:lang w:eastAsia="ar-SA"/>
        </w:rPr>
        <w:t xml:space="preserve">ZÁPIS Č. </w:t>
      </w:r>
      <w:r>
        <w:rPr>
          <w:b/>
          <w:sz w:val="36"/>
          <w:szCs w:val="36"/>
          <w:shd w:fill="FFFF00" w:val="clear"/>
          <w:lang w:eastAsia="ar-SA"/>
        </w:rPr>
        <w:t>......</w:t>
      </w:r>
      <w:r>
        <w:rPr>
          <w:b/>
          <w:sz w:val="36"/>
          <w:szCs w:val="36"/>
          <w:lang w:eastAsia="ar-SA"/>
        </w:rPr>
        <w:t xml:space="preserve"> ZE ZASEDÁNÍ ZASTUPITELSTVA OBCE </w:t>
      </w:r>
      <w:r>
        <w:rPr>
          <w:b/>
          <w:sz w:val="36"/>
          <w:szCs w:val="36"/>
          <w:shd w:fill="FFFF00" w:val="clear"/>
          <w:lang w:eastAsia="ar-SA"/>
        </w:rPr>
        <w:t>....................</w:t>
      </w:r>
      <w:r>
        <w:rPr>
          <w:b/>
          <w:sz w:val="36"/>
          <w:szCs w:val="36"/>
          <w:lang w:eastAsia="ar-SA"/>
        </w:rPr>
        <w:t xml:space="preserve"> DNE </w:t>
      </w:r>
      <w:r>
        <w:rPr>
          <w:b/>
          <w:sz w:val="36"/>
          <w:szCs w:val="36"/>
          <w:shd w:fill="FFFF00" w:val="clear"/>
          <w:lang w:eastAsia="ar-SA"/>
        </w:rPr>
        <w:t>..........................</w:t>
      </w:r>
    </w:p>
    <w:p>
      <w:pPr>
        <w:pStyle w:val="Normal"/>
        <w:widowControl w:val="false"/>
        <w:suppressAutoHyphens w:val="true"/>
        <w:spacing w:lineRule="auto" w:line="288"/>
        <w:rPr>
          <w:szCs w:val="20"/>
          <w:lang w:eastAsia="ar-SA"/>
        </w:rPr>
      </w:pPr>
      <w:r>
        <w:rPr>
          <w:szCs w:val="20"/>
          <w:lang w:eastAsia="ar-SA"/>
        </w:rPr>
      </w:r>
    </w:p>
    <w:p>
      <w:pPr>
        <w:pStyle w:val="Normal"/>
        <w:widowControl w:val="false"/>
        <w:suppressAutoHyphens w:val="true"/>
        <w:spacing w:lineRule="auto" w:line="288"/>
        <w:rPr/>
      </w:pPr>
      <w:r>
        <w:rPr>
          <w:szCs w:val="20"/>
          <w:lang w:eastAsia="ar-SA"/>
        </w:rPr>
        <w:t xml:space="preserve">Celé je to podle mě divné. Přikládám svou verzi a navrhuji, zda byste mohli zvážit kterou verzi použít, případně nějakou kombinaci. Tato verze mi přijde příliš „šroubovaná“. </w:t>
      </w:r>
    </w:p>
    <w:p>
      <w:pPr>
        <w:pStyle w:val="Normal"/>
        <w:widowControl w:val="false"/>
        <w:suppressAutoHyphens w:val="true"/>
        <w:spacing w:lineRule="auto" w:line="288"/>
        <w:rPr/>
      </w:pPr>
      <w:r>
        <w:rPr>
          <w:szCs w:val="20"/>
          <w:lang w:eastAsia="ar-SA"/>
        </w:rPr>
        <w:t>Jediná poznámka k této verzi: pokud je zde uvedeno i usnesení (a předpokládám, že není jinde samostatné), musí být podepsán i místostarosta.</w:t>
      </w:r>
    </w:p>
    <w:p>
      <w:pPr>
        <w:pStyle w:val="Normal"/>
        <w:widowControl w:val="false"/>
        <w:tabs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  <w:tab w:val="left" w:pos="19728" w:leader="none"/>
          <w:tab w:val="left" w:pos="20592" w:leader="none"/>
          <w:tab w:val="left" w:pos="21456" w:leader="none"/>
          <w:tab w:val="left" w:pos="22320" w:leader="none"/>
          <w:tab w:val="left" w:pos="23184" w:leader="none"/>
          <w:tab w:val="left" w:pos="24048" w:leader="none"/>
          <w:tab w:val="left" w:pos="24912" w:leader="none"/>
          <w:tab w:val="left" w:pos="25776" w:leader="none"/>
          <w:tab w:val="left" w:pos="26640" w:leader="none"/>
          <w:tab w:val="left" w:pos="27504" w:leader="none"/>
          <w:tab w:val="left" w:pos="28368" w:leader="none"/>
          <w:tab w:val="left" w:pos="29232" w:leader="none"/>
          <w:tab w:val="left" w:pos="30096" w:leader="none"/>
          <w:tab w:val="left" w:pos="30960" w:leader="none"/>
        </w:tabs>
        <w:suppressAutoHyphens w:val="true"/>
        <w:jc w:val="center"/>
        <w:rPr>
          <w:b/>
          <w:b/>
          <w:sz w:val="28"/>
          <w:szCs w:val="20"/>
          <w:lang w:eastAsia="ar-SA"/>
        </w:rPr>
      </w:pPr>
      <w:r>
        <w:rPr>
          <w:b/>
          <w:sz w:val="28"/>
          <w:szCs w:val="20"/>
          <w:lang w:eastAsia="ar-SA"/>
        </w:rPr>
      </w:r>
    </w:p>
    <w:p>
      <w:pPr>
        <w:pStyle w:val="Normal"/>
        <w:widowControl w:val="false"/>
        <w:tabs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  <w:tab w:val="left" w:pos="19728" w:leader="none"/>
          <w:tab w:val="left" w:pos="20592" w:leader="none"/>
          <w:tab w:val="left" w:pos="21456" w:leader="none"/>
          <w:tab w:val="left" w:pos="22320" w:leader="none"/>
          <w:tab w:val="left" w:pos="23184" w:leader="none"/>
          <w:tab w:val="left" w:pos="24048" w:leader="none"/>
          <w:tab w:val="left" w:pos="24912" w:leader="none"/>
          <w:tab w:val="left" w:pos="25776" w:leader="none"/>
          <w:tab w:val="left" w:pos="26640" w:leader="none"/>
          <w:tab w:val="left" w:pos="27504" w:leader="none"/>
          <w:tab w:val="left" w:pos="28368" w:leader="none"/>
          <w:tab w:val="left" w:pos="29232" w:leader="none"/>
          <w:tab w:val="left" w:pos="30096" w:leader="none"/>
          <w:tab w:val="left" w:pos="30960" w:leader="none"/>
        </w:tabs>
        <w:suppressAutoHyphens w:val="true"/>
        <w:jc w:val="center"/>
        <w:rPr/>
      </w:pPr>
      <w:r>
        <w:rPr>
          <w:b/>
          <w:sz w:val="28"/>
          <w:szCs w:val="20"/>
          <w:lang w:eastAsia="ar-SA"/>
        </w:rPr>
        <w:t>I.</w:t>
      </w:r>
    </w:p>
    <w:p>
      <w:pPr>
        <w:pStyle w:val="Normal"/>
        <w:widowControl w:val="false"/>
        <w:tabs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  <w:tab w:val="left" w:pos="19728" w:leader="none"/>
          <w:tab w:val="left" w:pos="20592" w:leader="none"/>
          <w:tab w:val="left" w:pos="21456" w:leader="none"/>
          <w:tab w:val="left" w:pos="22320" w:leader="none"/>
          <w:tab w:val="left" w:pos="23184" w:leader="none"/>
          <w:tab w:val="left" w:pos="24048" w:leader="none"/>
          <w:tab w:val="left" w:pos="24912" w:leader="none"/>
          <w:tab w:val="left" w:pos="25776" w:leader="none"/>
          <w:tab w:val="left" w:pos="26640" w:leader="none"/>
          <w:tab w:val="left" w:pos="27504" w:leader="none"/>
          <w:tab w:val="left" w:pos="28368" w:leader="none"/>
          <w:tab w:val="left" w:pos="29232" w:leader="none"/>
          <w:tab w:val="left" w:pos="30096" w:leader="none"/>
          <w:tab w:val="left" w:pos="30960" w:leader="none"/>
        </w:tabs>
        <w:suppressAutoHyphens w:val="true"/>
        <w:jc w:val="center"/>
        <w:rPr/>
      </w:pPr>
      <w:r>
        <w:rPr>
          <w:b/>
          <w:sz w:val="28"/>
          <w:szCs w:val="20"/>
          <w:lang w:eastAsia="ar-SA"/>
        </w:rPr>
        <w:t>Základní informace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ind w:left="360" w:hanging="360"/>
        <w:rPr/>
      </w:pPr>
      <w:r>
        <w:rPr>
          <w:szCs w:val="20"/>
          <w:lang w:eastAsia="ar-SA"/>
        </w:rPr>
        <w:t>Zasedání zastupitelstva byli přítomni:</w:t>
      </w:r>
    </w:p>
    <w:p>
      <w:pPr>
        <w:pStyle w:val="Normal"/>
        <w:widowControl w:val="false"/>
        <w:suppressAutoHyphens w:val="true"/>
        <w:ind w:left="426" w:hanging="0"/>
        <w:rPr>
          <w:i/>
          <w:i/>
          <w:szCs w:val="20"/>
          <w:lang w:eastAsia="ar-SA"/>
        </w:rPr>
      </w:pPr>
      <w:r>
        <w:rPr>
          <w:i/>
          <w:szCs w:val="20"/>
          <w:lang w:eastAsia="ar-SA"/>
        </w:rPr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,</w:t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,</w:t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,</w:t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,</w:t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.</w:t>
      </w:r>
    </w:p>
    <w:p>
      <w:pPr>
        <w:pStyle w:val="Normal"/>
        <w:widowControl w:val="false"/>
        <w:suppressAutoHyphens w:val="true"/>
        <w:rPr>
          <w:i/>
          <w:i/>
          <w:szCs w:val="20"/>
          <w:lang w:eastAsia="ar-SA"/>
        </w:rPr>
      </w:pPr>
      <w:r>
        <w:rPr>
          <w:i/>
          <w:szCs w:val="20"/>
          <w:lang w:eastAsia="ar-SA"/>
        </w:rPr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ind w:left="426" w:hanging="426"/>
        <w:rPr/>
      </w:pPr>
      <w:r>
        <w:rPr>
          <w:szCs w:val="20"/>
          <w:lang w:eastAsia="ar-SA"/>
        </w:rPr>
        <w:t>Omluveni ze zastupitelstva byli:</w:t>
      </w:r>
    </w:p>
    <w:p>
      <w:pPr>
        <w:pStyle w:val="Normal"/>
        <w:widowControl w:val="false"/>
        <w:suppressAutoHyphens w:val="true"/>
        <w:ind w:left="426" w:hanging="0"/>
        <w:rPr>
          <w:i/>
          <w:i/>
          <w:szCs w:val="20"/>
          <w:lang w:eastAsia="ar-SA"/>
        </w:rPr>
      </w:pPr>
      <w:r>
        <w:rPr>
          <w:i/>
          <w:szCs w:val="20"/>
          <w:lang w:eastAsia="ar-SA"/>
        </w:rPr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,</w:t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,</w:t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.</w:t>
      </w:r>
    </w:p>
    <w:p>
      <w:pPr>
        <w:pStyle w:val="Normal"/>
        <w:widowControl w:val="false"/>
        <w:suppressAutoHyphens w:val="true"/>
        <w:ind w:left="426" w:hanging="0"/>
        <w:rPr>
          <w:i/>
          <w:i/>
          <w:szCs w:val="20"/>
          <w:lang w:eastAsia="ar-SA"/>
        </w:rPr>
      </w:pPr>
      <w:r>
        <w:rPr>
          <w:i/>
          <w:szCs w:val="20"/>
          <w:lang w:eastAsia="ar-SA"/>
        </w:rPr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ind w:left="426" w:hanging="426"/>
        <w:rPr/>
      </w:pPr>
      <w:r>
        <w:rPr>
          <w:szCs w:val="20"/>
          <w:lang w:eastAsia="ar-SA"/>
        </w:rPr>
        <w:t>Zastupitelstva se zúčastnili následující hosté:</w:t>
      </w:r>
    </w:p>
    <w:p>
      <w:pPr>
        <w:pStyle w:val="Normal"/>
        <w:widowControl w:val="false"/>
        <w:suppressAutoHyphens w:val="true"/>
        <w:ind w:left="426" w:hanging="0"/>
        <w:rPr>
          <w:i/>
          <w:i/>
          <w:szCs w:val="20"/>
          <w:lang w:eastAsia="ar-SA"/>
        </w:rPr>
      </w:pPr>
      <w:r>
        <w:rPr>
          <w:i/>
          <w:szCs w:val="20"/>
          <w:lang w:eastAsia="ar-SA"/>
        </w:rPr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,</w:t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,</w:t>
      </w:r>
    </w:p>
    <w:p>
      <w:pPr>
        <w:pStyle w:val="ListParagraph"/>
        <w:widowControl w:val="false"/>
        <w:suppressAutoHyphens w:val="true"/>
        <w:spacing w:before="0" w:after="120"/>
        <w:rPr/>
      </w:pPr>
      <w:r>
        <w:rPr>
          <w:shd w:fill="FFFF00" w:val="clear"/>
          <w:lang w:eastAsia="ar-SA"/>
        </w:rPr>
        <w:t>..........................</w:t>
      </w:r>
      <w:r>
        <w:rPr>
          <w:lang w:eastAsia="ar-SA"/>
        </w:rPr>
        <w:t xml:space="preserve"> .</w:t>
      </w:r>
    </w:p>
    <w:p>
      <w:pPr>
        <w:pStyle w:val="Normal"/>
        <w:widowControl w:val="false"/>
        <w:suppressAutoHyphens w:val="true"/>
        <w:ind w:left="426" w:hanging="0"/>
        <w:rPr>
          <w:i/>
          <w:i/>
          <w:szCs w:val="20"/>
          <w:lang w:eastAsia="ar-SA"/>
        </w:rPr>
      </w:pPr>
      <w:r>
        <w:rPr>
          <w:i/>
          <w:szCs w:val="20"/>
          <w:lang w:eastAsia="ar-SA"/>
        </w:rPr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ind w:left="426" w:hanging="426"/>
        <w:rPr/>
      </w:pPr>
      <w:r>
        <w:rPr>
          <w:szCs w:val="20"/>
          <w:lang w:eastAsia="ar-SA"/>
        </w:rPr>
        <w:t xml:space="preserve">Místem jednání je </w:t>
      </w:r>
      <w:r>
        <w:rPr>
          <w:szCs w:val="20"/>
          <w:shd w:fill="FFFF00" w:val="clear"/>
          <w:lang w:eastAsia="ar-SA"/>
        </w:rPr>
        <w:t>...................................................</w:t>
      </w:r>
      <w:r>
        <w:rPr>
          <w:szCs w:val="20"/>
          <w:lang w:eastAsia="ar-SA"/>
        </w:rPr>
        <w:t xml:space="preserve"> . Zahájení proběhlo dne </w:t>
      </w:r>
      <w:r>
        <w:rPr>
          <w:szCs w:val="20"/>
          <w:shd w:fill="FFFF00" w:val="clear"/>
          <w:lang w:eastAsia="ar-SA"/>
        </w:rPr>
        <w:t>...........</w:t>
      </w:r>
      <w:r>
        <w:rPr>
          <w:szCs w:val="20"/>
          <w:lang w:eastAsia="ar-SA"/>
        </w:rPr>
        <w:t xml:space="preserve"> v </w:t>
      </w:r>
      <w:r>
        <w:rPr>
          <w:szCs w:val="20"/>
          <w:shd w:fill="FFFF00" w:val="clear"/>
          <w:lang w:eastAsia="ar-SA"/>
        </w:rPr>
        <w:t>...........</w:t>
      </w:r>
      <w:r>
        <w:rPr>
          <w:szCs w:val="20"/>
          <w:lang w:eastAsia="ar-SA"/>
        </w:rPr>
        <w:t xml:space="preserve"> hodin. Při zahájení bylo přítomno </w:t>
      </w:r>
      <w:r>
        <w:rPr>
          <w:szCs w:val="20"/>
          <w:shd w:fill="FFFF00" w:val="clear"/>
          <w:lang w:eastAsia="ar-SA"/>
        </w:rPr>
        <w:t>......</w:t>
      </w:r>
      <w:r>
        <w:rPr>
          <w:szCs w:val="20"/>
          <w:lang w:eastAsia="ar-SA"/>
        </w:rPr>
        <w:t xml:space="preserve"> členů zastupitelstva obce, zastupitelstvo </w:t>
      </w:r>
      <w:r>
        <w:rPr>
          <w:szCs w:val="20"/>
          <w:shd w:fill="FFFF00" w:val="clear"/>
          <w:lang w:eastAsia="ar-SA"/>
        </w:rPr>
        <w:t>je/není</w:t>
      </w:r>
      <w:r>
        <w:rPr>
          <w:szCs w:val="20"/>
          <w:lang w:eastAsia="ar-SA"/>
        </w:rPr>
        <w:t xml:space="preserve"> usnášeníschopné.</w:t>
      </w:r>
    </w:p>
    <w:p>
      <w:pPr>
        <w:pStyle w:val="Normal"/>
        <w:widowControl w:val="false"/>
        <w:tabs>
          <w:tab w:val="left" w:pos="11664" w:leader="none"/>
          <w:tab w:val="left" w:pos="12528" w:leader="none"/>
          <w:tab w:val="left" w:pos="13392" w:leader="none"/>
          <w:tab w:val="left" w:pos="14256" w:leader="none"/>
          <w:tab w:val="left" w:pos="15120" w:leader="none"/>
          <w:tab w:val="left" w:pos="15984" w:leader="none"/>
          <w:tab w:val="left" w:pos="16848" w:leader="none"/>
          <w:tab w:val="left" w:pos="17712" w:leader="none"/>
          <w:tab w:val="left" w:pos="18576" w:leader="none"/>
          <w:tab w:val="left" w:pos="19440" w:leader="none"/>
          <w:tab w:val="left" w:pos="20304" w:leader="none"/>
          <w:tab w:val="left" w:pos="21168" w:leader="none"/>
          <w:tab w:val="left" w:pos="22032" w:leader="none"/>
          <w:tab w:val="left" w:pos="22896" w:leader="none"/>
          <w:tab w:val="left" w:pos="23760" w:leader="none"/>
          <w:tab w:val="left" w:pos="24624" w:leader="none"/>
          <w:tab w:val="left" w:pos="25488" w:leader="none"/>
          <w:tab w:val="left" w:pos="26352" w:leader="none"/>
          <w:tab w:val="left" w:pos="27216" w:leader="none"/>
          <w:tab w:val="left" w:pos="28080" w:leader="none"/>
          <w:tab w:val="left" w:pos="28944" w:leader="none"/>
          <w:tab w:val="left" w:pos="29808" w:leader="none"/>
        </w:tabs>
        <w:suppressAutoHyphens w:val="true"/>
        <w:jc w:val="center"/>
        <w:rPr>
          <w:b/>
          <w:b/>
          <w:sz w:val="28"/>
          <w:szCs w:val="20"/>
          <w:lang w:eastAsia="ar-SA"/>
        </w:rPr>
      </w:pPr>
      <w:r>
        <w:rPr>
          <w:b/>
          <w:sz w:val="28"/>
          <w:szCs w:val="20"/>
          <w:lang w:eastAsia="ar-SA"/>
        </w:rPr>
      </w:r>
    </w:p>
    <w:p>
      <w:pPr>
        <w:pStyle w:val="Normal"/>
        <w:widowControl w:val="false"/>
        <w:tabs>
          <w:tab w:val="left" w:pos="11664" w:leader="none"/>
          <w:tab w:val="left" w:pos="12528" w:leader="none"/>
          <w:tab w:val="left" w:pos="13392" w:leader="none"/>
          <w:tab w:val="left" w:pos="14256" w:leader="none"/>
          <w:tab w:val="left" w:pos="15120" w:leader="none"/>
          <w:tab w:val="left" w:pos="15984" w:leader="none"/>
          <w:tab w:val="left" w:pos="16848" w:leader="none"/>
          <w:tab w:val="left" w:pos="17712" w:leader="none"/>
          <w:tab w:val="left" w:pos="18576" w:leader="none"/>
          <w:tab w:val="left" w:pos="19440" w:leader="none"/>
          <w:tab w:val="left" w:pos="20304" w:leader="none"/>
          <w:tab w:val="left" w:pos="21168" w:leader="none"/>
          <w:tab w:val="left" w:pos="22032" w:leader="none"/>
          <w:tab w:val="left" w:pos="22896" w:leader="none"/>
          <w:tab w:val="left" w:pos="23760" w:leader="none"/>
          <w:tab w:val="left" w:pos="24624" w:leader="none"/>
          <w:tab w:val="left" w:pos="25488" w:leader="none"/>
          <w:tab w:val="left" w:pos="26352" w:leader="none"/>
          <w:tab w:val="left" w:pos="27216" w:leader="none"/>
          <w:tab w:val="left" w:pos="28080" w:leader="none"/>
          <w:tab w:val="left" w:pos="28944" w:leader="none"/>
          <w:tab w:val="left" w:pos="29808" w:leader="none"/>
        </w:tabs>
        <w:suppressAutoHyphens w:val="true"/>
        <w:jc w:val="center"/>
        <w:rPr>
          <w:b/>
          <w:b/>
          <w:sz w:val="28"/>
          <w:szCs w:val="20"/>
          <w:lang w:eastAsia="ar-SA"/>
        </w:rPr>
      </w:pPr>
      <w:r>
        <w:rPr>
          <w:b/>
          <w:sz w:val="28"/>
          <w:szCs w:val="20"/>
          <w:lang w:eastAsia="ar-SA"/>
        </w:rPr>
      </w:r>
    </w:p>
    <w:p>
      <w:pPr>
        <w:pStyle w:val="Normal"/>
        <w:widowControl w:val="false"/>
        <w:tabs>
          <w:tab w:val="left" w:pos="11664" w:leader="none"/>
          <w:tab w:val="left" w:pos="12528" w:leader="none"/>
          <w:tab w:val="left" w:pos="13392" w:leader="none"/>
          <w:tab w:val="left" w:pos="14256" w:leader="none"/>
          <w:tab w:val="left" w:pos="15120" w:leader="none"/>
          <w:tab w:val="left" w:pos="15984" w:leader="none"/>
          <w:tab w:val="left" w:pos="16848" w:leader="none"/>
          <w:tab w:val="left" w:pos="17712" w:leader="none"/>
          <w:tab w:val="left" w:pos="18576" w:leader="none"/>
          <w:tab w:val="left" w:pos="19440" w:leader="none"/>
          <w:tab w:val="left" w:pos="20304" w:leader="none"/>
          <w:tab w:val="left" w:pos="21168" w:leader="none"/>
          <w:tab w:val="left" w:pos="22032" w:leader="none"/>
          <w:tab w:val="left" w:pos="22896" w:leader="none"/>
          <w:tab w:val="left" w:pos="23760" w:leader="none"/>
          <w:tab w:val="left" w:pos="24624" w:leader="none"/>
          <w:tab w:val="left" w:pos="25488" w:leader="none"/>
          <w:tab w:val="left" w:pos="26352" w:leader="none"/>
          <w:tab w:val="left" w:pos="27216" w:leader="none"/>
          <w:tab w:val="left" w:pos="28080" w:leader="none"/>
          <w:tab w:val="left" w:pos="28944" w:leader="none"/>
          <w:tab w:val="left" w:pos="29808" w:leader="none"/>
        </w:tabs>
        <w:suppressAutoHyphens w:val="true"/>
        <w:jc w:val="center"/>
        <w:rPr/>
      </w:pPr>
      <w:r>
        <w:rPr>
          <w:b/>
          <w:sz w:val="28"/>
          <w:szCs w:val="20"/>
          <w:lang w:eastAsia="ar-SA"/>
        </w:rPr>
        <w:t>II.</w:t>
      </w:r>
    </w:p>
    <w:p>
      <w:pPr>
        <w:pStyle w:val="Normal"/>
        <w:widowControl w:val="false"/>
        <w:tabs>
          <w:tab w:val="left" w:pos="11664" w:leader="none"/>
          <w:tab w:val="left" w:pos="12528" w:leader="none"/>
          <w:tab w:val="left" w:pos="13392" w:leader="none"/>
          <w:tab w:val="left" w:pos="14256" w:leader="none"/>
          <w:tab w:val="left" w:pos="15120" w:leader="none"/>
          <w:tab w:val="left" w:pos="15984" w:leader="none"/>
          <w:tab w:val="left" w:pos="16848" w:leader="none"/>
          <w:tab w:val="left" w:pos="17712" w:leader="none"/>
          <w:tab w:val="left" w:pos="18576" w:leader="none"/>
          <w:tab w:val="left" w:pos="19440" w:leader="none"/>
          <w:tab w:val="left" w:pos="20304" w:leader="none"/>
          <w:tab w:val="left" w:pos="21168" w:leader="none"/>
          <w:tab w:val="left" w:pos="22032" w:leader="none"/>
          <w:tab w:val="left" w:pos="22896" w:leader="none"/>
          <w:tab w:val="left" w:pos="23760" w:leader="none"/>
          <w:tab w:val="left" w:pos="24624" w:leader="none"/>
          <w:tab w:val="left" w:pos="25488" w:leader="none"/>
          <w:tab w:val="left" w:pos="26352" w:leader="none"/>
          <w:tab w:val="left" w:pos="27216" w:leader="none"/>
          <w:tab w:val="left" w:pos="28080" w:leader="none"/>
          <w:tab w:val="left" w:pos="28944" w:leader="none"/>
          <w:tab w:val="left" w:pos="29808" w:leader="none"/>
        </w:tabs>
        <w:suppressAutoHyphens w:val="true"/>
        <w:jc w:val="center"/>
        <w:rPr/>
      </w:pPr>
      <w:r>
        <w:rPr>
          <w:b/>
          <w:sz w:val="28"/>
          <w:szCs w:val="20"/>
          <w:lang w:eastAsia="ar-SA"/>
        </w:rPr>
        <w:t>Zahájení, schvalování základních rozhodnutí</w:t>
      </w:r>
    </w:p>
    <w:p>
      <w:pPr>
        <w:pStyle w:val="Normal"/>
        <w:numPr>
          <w:ilvl w:val="0"/>
          <w:numId w:val="3"/>
        </w:numPr>
        <w:suppressAutoHyphens w:val="true"/>
        <w:ind w:left="360" w:hanging="360"/>
        <w:rPr/>
      </w:pPr>
      <w:r>
        <w:rPr>
          <w:rFonts w:eastAsia="Calibri"/>
        </w:rPr>
        <w:t xml:space="preserve">Jednání bylo zahájeno </w:t>
      </w:r>
      <w:r>
        <w:rPr>
          <w:rFonts w:eastAsia="Calibri"/>
          <w:shd w:fill="FFFF00" w:val="clear"/>
        </w:rPr>
        <w:t>...................</w:t>
      </w:r>
      <w:r>
        <w:rPr>
          <w:rFonts w:eastAsia="Calibri"/>
        </w:rPr>
        <w:t xml:space="preserve"> , který nechal hlasovat o navrženém programu.</w:t>
      </w:r>
    </w:p>
    <w:p>
      <w:pPr>
        <w:pStyle w:val="Normal"/>
        <w:suppressAutoHyphens w:val="true"/>
        <w:ind w:left="425" w:hanging="0"/>
        <w:rPr>
          <w:u w:val="single"/>
          <w:lang w:eastAsia="ar-SA"/>
        </w:rPr>
      </w:pPr>
      <w:r>
        <w:rPr>
          <w:u w:val="single"/>
          <w:lang w:eastAsia="ar-SA"/>
        </w:rPr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ind w:left="426" w:hanging="426"/>
        <w:jc w:val="left"/>
        <w:rPr/>
      </w:pPr>
      <w:r>
        <w:rPr>
          <w:szCs w:val="20"/>
          <w:lang w:eastAsia="ar-SA"/>
        </w:rPr>
        <w:t xml:space="preserve">Navržený program </w:t>
      </w:r>
      <w:r>
        <w:rPr>
          <w:szCs w:val="20"/>
          <w:shd w:fill="FFFF00" w:val="clear"/>
          <w:lang w:eastAsia="ar-SA"/>
        </w:rPr>
        <w:t>.................................................................................................................</w:t>
      </w:r>
    </w:p>
    <w:p>
      <w:pPr>
        <w:pStyle w:val="Normal"/>
        <w:widowControl w:val="false"/>
        <w:suppressAutoHyphens w:val="true"/>
        <w:ind w:left="426" w:hanging="0"/>
        <w:rPr/>
      </w:pPr>
      <w:r>
        <w:rPr>
          <w:szCs w:val="20"/>
          <w:shd w:fill="FFFF00" w:val="clear"/>
          <w:lang w:eastAsia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uppressAutoHyphens w:val="true"/>
        <w:ind w:left="426" w:hanging="0"/>
        <w:rPr>
          <w:szCs w:val="20"/>
          <w:lang w:eastAsia="ar-SA"/>
        </w:rPr>
      </w:pPr>
      <w:r>
        <w:rPr>
          <w:szCs w:val="20"/>
          <w:lang w:eastAsia="ar-SA"/>
        </w:rPr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ind w:left="426" w:hanging="426"/>
        <w:jc w:val="left"/>
        <w:rPr/>
      </w:pPr>
      <w:r>
        <w:rPr>
          <w:szCs w:val="20"/>
          <w:lang w:eastAsia="ar-SA"/>
        </w:rPr>
        <w:t>Hlasování o schválení programu jednání dopadlo následovně:</w:t>
      </w:r>
    </w:p>
    <w:p>
      <w:pPr>
        <w:pStyle w:val="Normal"/>
        <w:widowControl w:val="false"/>
        <w:suppressAutoHyphens w:val="true"/>
        <w:ind w:left="426" w:hanging="0"/>
        <w:rPr>
          <w:szCs w:val="20"/>
          <w:lang w:eastAsia="ar-SA"/>
        </w:rPr>
      </w:pPr>
      <w:r>
        <w:rPr>
          <w:szCs w:val="20"/>
          <w:lang w:eastAsia="ar-SA"/>
        </w:rPr>
      </w:r>
    </w:p>
    <w:p>
      <w:pPr>
        <w:pStyle w:val="Normal"/>
        <w:widowControl w:val="false"/>
        <w:suppressAutoHyphens w:val="true"/>
        <w:ind w:left="426" w:hanging="0"/>
        <w:rPr/>
      </w:pPr>
      <w:r>
        <w:rPr>
          <w:szCs w:val="20"/>
          <w:lang w:eastAsia="ar-SA"/>
        </w:rPr>
        <w:t xml:space="preserve">Pro: </w:t>
      </w:r>
      <w:r>
        <w:rPr>
          <w:szCs w:val="20"/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left="426" w:hanging="0"/>
        <w:rPr/>
      </w:pPr>
      <w:r>
        <w:rPr>
          <w:szCs w:val="20"/>
          <w:lang w:eastAsia="ar-SA"/>
        </w:rPr>
        <w:t xml:space="preserve">Proti: </w:t>
      </w:r>
      <w:r>
        <w:rPr>
          <w:szCs w:val="20"/>
          <w:shd w:fill="FFFF00" w:val="clear"/>
          <w:lang w:eastAsia="ar-SA"/>
        </w:rPr>
        <w:t>..........</w:t>
      </w:r>
    </w:p>
    <w:p>
      <w:pPr>
        <w:pStyle w:val="Normal"/>
        <w:widowControl w:val="false"/>
        <w:suppressAutoHyphens w:val="true"/>
        <w:ind w:left="426" w:hanging="0"/>
        <w:rPr/>
      </w:pPr>
      <w:r>
        <w:rPr>
          <w:szCs w:val="20"/>
          <w:lang w:eastAsia="ar-SA"/>
        </w:rPr>
        <w:t xml:space="preserve">Zdrželo se </w:t>
      </w:r>
      <w:r>
        <w:rPr>
          <w:szCs w:val="20"/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left="426" w:hanging="0"/>
        <w:rPr/>
      </w:pPr>
      <w:r>
        <w:rPr>
          <w:lang w:eastAsia="ar-SA"/>
        </w:rPr>
        <w:t xml:space="preserve">Program jednání </w:t>
      </w:r>
      <w:r>
        <w:rPr>
          <w:shd w:fill="FFFF00" w:val="clear"/>
          <w:lang w:eastAsia="ar-SA"/>
        </w:rPr>
        <w:t>byl/nebyl</w:t>
      </w:r>
      <w:r>
        <w:rPr>
          <w:lang w:eastAsia="ar-SA"/>
        </w:rPr>
        <w:t xml:space="preserve"> schválen.</w:t>
      </w:r>
    </w:p>
    <w:p>
      <w:pPr>
        <w:pStyle w:val="Normal"/>
        <w:widowControl w:val="false"/>
        <w:suppressAutoHyphens w:val="true"/>
        <w:ind w:left="426" w:hanging="0"/>
        <w:rPr>
          <w:lang w:eastAsia="ar-SA"/>
        </w:rPr>
      </w:pPr>
      <w:r>
        <w:rPr>
          <w:lang w:eastAsia="ar-SA"/>
        </w:rPr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ind w:left="426" w:hanging="426"/>
        <w:jc w:val="left"/>
        <w:rPr/>
      </w:pPr>
      <w:r>
        <w:rPr>
          <w:lang w:eastAsia="ar-SA"/>
        </w:rPr>
        <w:t xml:space="preserve">Hlasování o schválení volby ověřovatelů, na které byli navrženi </w:t>
      </w:r>
      <w:r>
        <w:rPr>
          <w:shd w:fill="FFFF00" w:val="clear"/>
          <w:lang w:eastAsia="ar-SA"/>
        </w:rPr>
        <w:t>............................</w:t>
      </w:r>
      <w:r>
        <w:rPr>
          <w:lang w:eastAsia="ar-SA"/>
        </w:rPr>
        <w:t xml:space="preserve"> a </w:t>
      </w:r>
      <w:r>
        <w:rPr>
          <w:shd w:fill="FFFF00" w:val="clear"/>
          <w:lang w:eastAsia="ar-SA"/>
        </w:rPr>
        <w:t>.......................</w:t>
      </w:r>
      <w:r>
        <w:rPr>
          <w:lang w:eastAsia="ar-SA"/>
        </w:rPr>
        <w:t xml:space="preserve"> dopadlo následovně:</w:t>
      </w:r>
    </w:p>
    <w:p>
      <w:pPr>
        <w:pStyle w:val="Normal"/>
        <w:widowControl w:val="false"/>
        <w:suppressAutoHyphens w:val="true"/>
        <w:ind w:firstLine="426"/>
        <w:rPr>
          <w:lang w:eastAsia="ar-SA"/>
        </w:rPr>
      </w:pPr>
      <w:r>
        <w:rPr>
          <w:lang w:eastAsia="ar-SA"/>
        </w:rPr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Pro: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Proti: </w:t>
      </w:r>
      <w:r>
        <w:rPr>
          <w:shd w:fill="FFFF00" w:val="clear"/>
          <w:lang w:eastAsia="ar-SA"/>
        </w:rPr>
        <w:t>..........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Zdrželo se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Ověřovatelé </w:t>
      </w:r>
      <w:r>
        <w:rPr>
          <w:shd w:fill="FFFF00" w:val="clear"/>
          <w:lang w:eastAsia="ar-SA"/>
        </w:rPr>
        <w:t>byli/nebyli</w:t>
      </w:r>
      <w:r>
        <w:rPr>
          <w:lang w:eastAsia="ar-SA"/>
        </w:rPr>
        <w:t xml:space="preserve"> schváleni.</w:t>
      </w:r>
    </w:p>
    <w:p>
      <w:pPr>
        <w:pStyle w:val="Normal"/>
        <w:widowControl w:val="false"/>
        <w:suppressAutoHyphens w:val="true"/>
        <w:ind w:firstLine="426"/>
        <w:rPr>
          <w:lang w:eastAsia="ar-SA"/>
        </w:rPr>
      </w:pPr>
      <w:r>
        <w:rPr>
          <w:lang w:eastAsia="ar-SA"/>
        </w:rPr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ind w:left="426" w:hanging="426"/>
        <w:jc w:val="left"/>
        <w:rPr/>
      </w:pPr>
      <w:r>
        <w:rPr>
          <w:lang w:eastAsia="ar-SA"/>
        </w:rPr>
        <w:t>Hlasování o schválení zápisu z minulého zasedání dopadlo následovně:</w:t>
      </w:r>
    </w:p>
    <w:p>
      <w:pPr>
        <w:pStyle w:val="Normal"/>
        <w:widowControl w:val="false"/>
        <w:suppressAutoHyphens w:val="true"/>
        <w:ind w:firstLine="426"/>
        <w:rPr>
          <w:lang w:eastAsia="ar-SA"/>
        </w:rPr>
      </w:pPr>
      <w:r>
        <w:rPr>
          <w:lang w:eastAsia="ar-SA"/>
        </w:rPr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Pro: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Proti: </w:t>
      </w:r>
      <w:r>
        <w:rPr>
          <w:shd w:fill="FFFF00" w:val="clear"/>
          <w:lang w:eastAsia="ar-SA"/>
        </w:rPr>
        <w:t>..........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Zdrželo se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Zápis z minulého jednání </w:t>
      </w:r>
      <w:r>
        <w:rPr>
          <w:shd w:fill="FFFF00" w:val="clear"/>
          <w:lang w:eastAsia="ar-SA"/>
        </w:rPr>
        <w:t>byl/nebyl</w:t>
      </w:r>
      <w:r>
        <w:rPr>
          <w:lang w:eastAsia="ar-SA"/>
        </w:rPr>
        <w:t xml:space="preserve"> schválen.</w:t>
      </w:r>
    </w:p>
    <w:p>
      <w:pPr>
        <w:pStyle w:val="Normal"/>
        <w:widowControl w:val="false"/>
        <w:suppressAutoHyphens w:val="true"/>
        <w:rPr>
          <w:b/>
          <w:b/>
          <w:sz w:val="28"/>
          <w:szCs w:val="20"/>
          <w:u w:val="single"/>
          <w:lang w:eastAsia="ar-SA"/>
        </w:rPr>
      </w:pPr>
      <w:r>
        <w:rPr>
          <w:b/>
          <w:sz w:val="28"/>
          <w:szCs w:val="20"/>
          <w:u w:val="single"/>
          <w:lang w:eastAsia="ar-SA"/>
        </w:rPr>
      </w:r>
    </w:p>
    <w:p>
      <w:pPr>
        <w:pStyle w:val="Normal"/>
        <w:widowControl w:val="false"/>
        <w:suppressAutoHyphens w:val="true"/>
        <w:jc w:val="center"/>
        <w:rPr/>
      </w:pPr>
      <w:r>
        <w:rPr>
          <w:b/>
          <w:sz w:val="28"/>
          <w:szCs w:val="20"/>
          <w:lang w:eastAsia="ar-SA"/>
        </w:rPr>
        <w:t>III.</w:t>
      </w:r>
    </w:p>
    <w:p>
      <w:pPr>
        <w:pStyle w:val="Normal"/>
        <w:widowControl w:val="false"/>
        <w:suppressAutoHyphens w:val="true"/>
        <w:jc w:val="center"/>
        <w:rPr/>
      </w:pPr>
      <w:r>
        <w:rPr>
          <w:b/>
          <w:sz w:val="28"/>
          <w:szCs w:val="20"/>
          <w:lang w:eastAsia="ar-SA"/>
        </w:rPr>
        <w:t>Další body jednání</w:t>
      </w:r>
    </w:p>
    <w:p>
      <w:pPr>
        <w:pStyle w:val="Normal"/>
        <w:widowControl w:val="false"/>
        <w:suppressAutoHyphens w:val="true"/>
        <w:jc w:val="center"/>
        <w:rPr>
          <w:b/>
          <w:b/>
          <w:sz w:val="28"/>
          <w:szCs w:val="20"/>
          <w:lang w:eastAsia="ar-SA"/>
        </w:rPr>
      </w:pPr>
      <w:r>
        <w:rPr>
          <w:b/>
          <w:sz w:val="28"/>
          <w:szCs w:val="20"/>
          <w:lang w:eastAsia="ar-SA"/>
        </w:rPr>
      </w:r>
    </w:p>
    <w:p>
      <w:pPr>
        <w:pStyle w:val="ListParagraph"/>
        <w:numPr>
          <w:ilvl w:val="0"/>
          <w:numId w:val="4"/>
        </w:numPr>
        <w:suppressAutoHyphens w:val="true"/>
        <w:spacing w:lineRule="auto" w:line="288" w:before="0" w:after="120"/>
        <w:ind w:left="360" w:hanging="360"/>
        <w:jc w:val="both"/>
        <w:outlineLvl w:val="7"/>
        <w:rPr/>
      </w:pPr>
      <w:r>
        <w:rPr>
          <w:lang w:eastAsia="ar-SA"/>
        </w:rPr>
        <w:t xml:space="preserve">Dalším bodem jednání je bod číslo </w:t>
      </w:r>
      <w:r>
        <w:rPr>
          <w:shd w:fill="FFFF00" w:val="clear"/>
          <w:lang w:eastAsia="ar-SA"/>
        </w:rPr>
        <w:t>........</w:t>
      </w:r>
      <w:r>
        <w:rPr>
          <w:lang w:eastAsia="ar-SA"/>
        </w:rPr>
        <w:t xml:space="preserve"> , který zní: </w:t>
      </w:r>
      <w:r>
        <w:rPr>
          <w:shd w:fill="FFFF00" w:val="clear"/>
          <w:lang w:eastAsia="ar-SA"/>
        </w:rPr>
        <w:t>............................................................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/>
      </w:pPr>
      <w:r>
        <w:rPr>
          <w:i/>
          <w:lang w:eastAsia="ar-SA"/>
        </w:rPr>
        <w:t>(V případě usnesení je vždy nutné uvést jeho celé znění)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/>
      </w:pPr>
      <w:r>
        <w:rPr>
          <w:lang w:eastAsia="ar-SA"/>
        </w:rPr>
        <w:t>O tomto bodu se hlasovalo následovně: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Pro: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Proti: </w:t>
      </w:r>
      <w:r>
        <w:rPr>
          <w:shd w:fill="FFFF00" w:val="clear"/>
          <w:lang w:eastAsia="ar-SA"/>
        </w:rPr>
        <w:t>..........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Zdrželo se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Bod  </w:t>
      </w:r>
      <w:r>
        <w:rPr>
          <w:shd w:fill="FFFF00" w:val="clear"/>
          <w:lang w:eastAsia="ar-SA"/>
        </w:rPr>
        <w:t>byl/nebyl</w:t>
      </w:r>
      <w:r>
        <w:rPr>
          <w:lang w:eastAsia="ar-SA"/>
        </w:rPr>
        <w:t xml:space="preserve"> schválen.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>
          <w:lang w:eastAsia="ar-SA"/>
        </w:rPr>
      </w:pPr>
      <w:r>
        <w:rPr>
          <w:lang w:eastAsia="ar-SA"/>
        </w:rPr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>
          <w:lang w:eastAsia="ar-SA"/>
        </w:rPr>
      </w:pPr>
      <w:r>
        <w:rPr>
          <w:lang w:eastAsia="ar-SA"/>
        </w:rPr>
      </w:r>
    </w:p>
    <w:p>
      <w:pPr>
        <w:pStyle w:val="ListParagraph"/>
        <w:numPr>
          <w:ilvl w:val="0"/>
          <w:numId w:val="4"/>
        </w:numPr>
        <w:suppressAutoHyphens w:val="true"/>
        <w:spacing w:lineRule="auto" w:line="288" w:before="0" w:after="120"/>
        <w:ind w:left="425" w:hanging="425"/>
        <w:jc w:val="both"/>
        <w:outlineLvl w:val="7"/>
        <w:rPr/>
      </w:pPr>
      <w:r>
        <w:rPr>
          <w:lang w:eastAsia="ar-SA"/>
        </w:rPr>
        <w:t xml:space="preserve">Dalším bodem jednání je bod číslo </w:t>
      </w:r>
      <w:r>
        <w:rPr>
          <w:shd w:fill="FFFF00" w:val="clear"/>
          <w:lang w:eastAsia="ar-SA"/>
        </w:rPr>
        <w:t>........</w:t>
      </w:r>
      <w:r>
        <w:rPr>
          <w:lang w:eastAsia="ar-SA"/>
        </w:rPr>
        <w:t xml:space="preserve"> , který zní: </w:t>
      </w:r>
      <w:r>
        <w:rPr>
          <w:shd w:fill="FFFF00" w:val="clear"/>
          <w:lang w:eastAsia="ar-SA"/>
        </w:rPr>
        <w:t>..............................................................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/>
      </w:pPr>
      <w:r>
        <w:rPr>
          <w:i/>
          <w:lang w:eastAsia="ar-SA"/>
        </w:rPr>
        <w:t>(V případě usnesení je vždy nutné uvést jeho celé znění)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/>
      </w:pPr>
      <w:r>
        <w:rPr>
          <w:lang w:eastAsia="ar-SA"/>
        </w:rPr>
        <w:t>O tomto bodu se hlasovalo následovně: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Pro: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Proti: </w:t>
      </w:r>
      <w:r>
        <w:rPr>
          <w:shd w:fill="FFFF00" w:val="clear"/>
          <w:lang w:eastAsia="ar-SA"/>
        </w:rPr>
        <w:t>..........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Zdrželo se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Bod  </w:t>
      </w:r>
      <w:r>
        <w:rPr>
          <w:shd w:fill="FFFF00" w:val="clear"/>
          <w:lang w:eastAsia="ar-SA"/>
        </w:rPr>
        <w:t>byl/nebyl</w:t>
      </w:r>
      <w:r>
        <w:rPr>
          <w:lang w:eastAsia="ar-SA"/>
        </w:rPr>
        <w:t xml:space="preserve"> schválen.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>
          <w:lang w:eastAsia="ar-SA"/>
        </w:rPr>
      </w:pPr>
      <w:r>
        <w:rPr>
          <w:lang w:eastAsia="ar-SA"/>
        </w:rPr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>
          <w:lang w:eastAsia="ar-SA"/>
        </w:rPr>
      </w:pPr>
      <w:r>
        <w:rPr>
          <w:lang w:eastAsia="ar-SA"/>
        </w:rPr>
      </w:r>
    </w:p>
    <w:p>
      <w:pPr>
        <w:pStyle w:val="ListParagraph"/>
        <w:numPr>
          <w:ilvl w:val="0"/>
          <w:numId w:val="4"/>
        </w:numPr>
        <w:suppressAutoHyphens w:val="true"/>
        <w:spacing w:lineRule="auto" w:line="288" w:before="0" w:after="120"/>
        <w:ind w:left="425" w:hanging="425"/>
        <w:jc w:val="both"/>
        <w:outlineLvl w:val="7"/>
        <w:rPr/>
      </w:pPr>
      <w:r>
        <w:rPr>
          <w:lang w:eastAsia="ar-SA"/>
        </w:rPr>
        <w:t xml:space="preserve">Dalším bodem jednání je bod číslo </w:t>
      </w:r>
      <w:r>
        <w:rPr>
          <w:shd w:fill="FFFF00" w:val="clear"/>
          <w:lang w:eastAsia="ar-SA"/>
        </w:rPr>
        <w:t>........</w:t>
      </w:r>
      <w:r>
        <w:rPr>
          <w:lang w:eastAsia="ar-SA"/>
        </w:rPr>
        <w:t xml:space="preserve"> , který zní: </w:t>
      </w:r>
      <w:r>
        <w:rPr>
          <w:shd w:fill="FFFF00" w:val="clear"/>
          <w:lang w:eastAsia="ar-SA"/>
        </w:rPr>
        <w:t>..............................................................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/>
      </w:pPr>
      <w:r>
        <w:rPr>
          <w:i/>
          <w:lang w:eastAsia="ar-SA"/>
        </w:rPr>
        <w:t>(V případě usnesení je vždy nutné uvést jeho celé znění)</w:t>
      </w:r>
    </w:p>
    <w:p>
      <w:pPr>
        <w:pStyle w:val="ListParagraph"/>
        <w:numPr>
          <w:ilvl w:val="0"/>
          <w:numId w:val="0"/>
        </w:numPr>
        <w:suppressAutoHyphens w:val="true"/>
        <w:spacing w:lineRule="auto" w:line="288" w:before="0" w:after="120"/>
        <w:ind w:left="425" w:hanging="0"/>
        <w:outlineLvl w:val="7"/>
        <w:rPr/>
      </w:pPr>
      <w:r>
        <w:rPr>
          <w:lang w:eastAsia="ar-SA"/>
        </w:rPr>
        <w:t>O tomto bodu se hlasovalo následovně: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Pro: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Proti: </w:t>
      </w:r>
      <w:r>
        <w:rPr>
          <w:shd w:fill="FFFF00" w:val="clear"/>
          <w:lang w:eastAsia="ar-SA"/>
        </w:rPr>
        <w:t>..........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Zdrželo se </w:t>
      </w:r>
      <w:r>
        <w:rPr>
          <w:shd w:fill="FFFF00" w:val="clear"/>
          <w:lang w:eastAsia="ar-SA"/>
        </w:rPr>
        <w:t>.........</w:t>
      </w:r>
    </w:p>
    <w:p>
      <w:pPr>
        <w:pStyle w:val="Normal"/>
        <w:widowControl w:val="false"/>
        <w:suppressAutoHyphens w:val="true"/>
        <w:ind w:firstLine="426"/>
        <w:rPr/>
      </w:pPr>
      <w:r>
        <w:rPr>
          <w:lang w:eastAsia="ar-SA"/>
        </w:rPr>
        <w:t xml:space="preserve">Bod  </w:t>
      </w:r>
      <w:r>
        <w:rPr>
          <w:shd w:fill="FFFF00" w:val="clear"/>
          <w:lang w:eastAsia="ar-SA"/>
        </w:rPr>
        <w:t>byl/nebyl</w:t>
      </w:r>
      <w:r>
        <w:rPr>
          <w:lang w:eastAsia="ar-SA"/>
        </w:rPr>
        <w:t xml:space="preserve"> schválen.</w:t>
      </w:r>
    </w:p>
    <w:p>
      <w:pPr>
        <w:pStyle w:val="Normal"/>
        <w:widowControl w:val="false"/>
        <w:suppressAutoHyphens w:val="true"/>
        <w:jc w:val="center"/>
        <w:rPr>
          <w:b/>
          <w:b/>
          <w:sz w:val="28"/>
          <w:szCs w:val="20"/>
          <w:lang w:eastAsia="ar-SA"/>
        </w:rPr>
      </w:pPr>
      <w:r>
        <w:rPr>
          <w:b/>
          <w:sz w:val="28"/>
          <w:szCs w:val="20"/>
          <w:lang w:eastAsia="ar-SA"/>
        </w:rPr>
      </w:r>
    </w:p>
    <w:p>
      <w:pPr>
        <w:pStyle w:val="Normal"/>
        <w:widowControl w:val="false"/>
        <w:suppressAutoHyphens w:val="true"/>
        <w:jc w:val="center"/>
        <w:rPr>
          <w:b/>
          <w:b/>
          <w:sz w:val="28"/>
          <w:szCs w:val="20"/>
          <w:lang w:eastAsia="ar-SA"/>
        </w:rPr>
      </w:pPr>
      <w:r>
        <w:rPr>
          <w:b/>
          <w:sz w:val="28"/>
          <w:szCs w:val="20"/>
          <w:lang w:eastAsia="ar-SA"/>
        </w:rPr>
      </w:r>
    </w:p>
    <w:p>
      <w:pPr>
        <w:pStyle w:val="Normal"/>
        <w:widowControl w:val="false"/>
        <w:suppressAutoHyphens w:val="true"/>
        <w:jc w:val="center"/>
        <w:rPr/>
      </w:pPr>
      <w:r>
        <w:rPr>
          <w:b/>
          <w:sz w:val="28"/>
          <w:szCs w:val="20"/>
          <w:lang w:eastAsia="ar-SA"/>
        </w:rPr>
        <w:t>IV.</w:t>
      </w:r>
    </w:p>
    <w:p>
      <w:pPr>
        <w:pStyle w:val="Normal"/>
        <w:widowControl w:val="false"/>
        <w:suppressAutoHyphens w:val="true"/>
        <w:jc w:val="center"/>
        <w:rPr/>
      </w:pPr>
      <w:r>
        <w:rPr>
          <w:b/>
          <w:sz w:val="28"/>
          <w:szCs w:val="20"/>
          <w:lang w:eastAsia="ar-SA"/>
        </w:rPr>
        <w:t>Shrnutí</w:t>
      </w:r>
    </w:p>
    <w:p>
      <w:pPr>
        <w:pStyle w:val="Normal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i/>
          <w:szCs w:val="20"/>
          <w:lang w:eastAsia="ar-SA"/>
        </w:rPr>
        <w:tab/>
      </w:r>
      <w:r>
        <w:rPr>
          <w:lang w:eastAsia="ar-SA"/>
        </w:rPr>
        <w:t xml:space="preserve">Zastupitelstvo obce </w:t>
      </w:r>
      <w:r>
        <w:rPr>
          <w:shd w:fill="FFFF00" w:val="clear"/>
          <w:lang w:eastAsia="ar-SA"/>
        </w:rPr>
        <w:t>...............</w:t>
      </w:r>
      <w:r>
        <w:rPr>
          <w:lang w:eastAsia="ar-SA"/>
        </w:rPr>
        <w:t xml:space="preserve"> na svém </w:t>
      </w:r>
      <w:r>
        <w:rPr>
          <w:shd w:fill="FFFF00" w:val="clear"/>
          <w:lang w:eastAsia="ar-SA"/>
        </w:rPr>
        <w:t>........</w:t>
      </w:r>
      <w:r>
        <w:rPr>
          <w:lang w:eastAsia="ar-SA"/>
        </w:rPr>
        <w:t xml:space="preserve"> zasedání:</w:t>
      </w:r>
    </w:p>
    <w:p>
      <w:pPr>
        <w:pStyle w:val="Normal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>
          <w:lang w:eastAsia="ar-SA"/>
        </w:rPr>
      </w:pPr>
      <w:r>
        <w:rPr>
          <w:lang w:eastAsia="ar-SA"/>
        </w:rPr>
      </w:r>
    </w:p>
    <w:p>
      <w:pPr>
        <w:pStyle w:val="ListParagraph"/>
        <w:widowControl w:val="false"/>
        <w:numPr>
          <w:ilvl w:val="0"/>
          <w:numId w:val="5"/>
        </w:numPr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 w:before="120" w:after="60"/>
        <w:ind w:left="360" w:hanging="360"/>
        <w:jc w:val="both"/>
        <w:rPr/>
      </w:pPr>
      <w:r>
        <w:rPr>
          <w:lang w:eastAsia="ar-SA"/>
        </w:rPr>
        <w:t>Schválilo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ind w:left="426" w:hanging="0"/>
        <w:rPr>
          <w:lang w:eastAsia="ar-SA"/>
        </w:rPr>
      </w:pPr>
      <w:r>
        <w:rPr>
          <w:lang w:eastAsia="ar-SA"/>
        </w:rPr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>
          <w:lang w:eastAsia="ar-SA"/>
        </w:rPr>
      </w:pPr>
      <w:r>
        <w:rPr>
          <w:lang w:eastAsia="ar-SA"/>
        </w:rPr>
      </w:r>
    </w:p>
    <w:p>
      <w:pPr>
        <w:pStyle w:val="ListParagraph"/>
        <w:widowControl w:val="false"/>
        <w:numPr>
          <w:ilvl w:val="0"/>
          <w:numId w:val="5"/>
        </w:numPr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 w:before="120" w:after="60"/>
        <w:ind w:left="426" w:hanging="426"/>
        <w:jc w:val="both"/>
        <w:rPr/>
      </w:pPr>
      <w:r>
        <w:rPr>
          <w:lang w:eastAsia="ar-SA"/>
        </w:rPr>
        <w:t>Neschválilo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ind w:left="426" w:hanging="0"/>
        <w:rPr>
          <w:lang w:eastAsia="ar-SA"/>
        </w:rPr>
      </w:pPr>
      <w:r>
        <w:rPr>
          <w:lang w:eastAsia="ar-SA"/>
        </w:rPr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>
          <w:lang w:eastAsia="ar-SA"/>
        </w:rPr>
      </w:pPr>
      <w:r>
        <w:rPr>
          <w:lang w:eastAsia="ar-SA"/>
        </w:rPr>
      </w:r>
    </w:p>
    <w:p>
      <w:pPr>
        <w:pStyle w:val="ListParagraph"/>
        <w:widowControl w:val="false"/>
        <w:numPr>
          <w:ilvl w:val="0"/>
          <w:numId w:val="5"/>
        </w:numPr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 w:before="120" w:after="60"/>
        <w:ind w:left="426" w:hanging="426"/>
        <w:jc w:val="both"/>
        <w:rPr/>
      </w:pPr>
      <w:r>
        <w:rPr>
          <w:lang w:eastAsia="ar-SA"/>
        </w:rPr>
        <w:t>Uložilo povinnosti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ind w:left="426" w:hanging="0"/>
        <w:rPr>
          <w:lang w:eastAsia="ar-SA"/>
        </w:rPr>
      </w:pPr>
      <w:r>
        <w:rPr>
          <w:lang w:eastAsia="ar-SA"/>
        </w:rPr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ListParagraph"/>
        <w:widowControl w:val="false"/>
        <w:tabs>
          <w:tab w:val="left" w:pos="426" w:leader="none"/>
          <w:tab w:val="left" w:pos="1584" w:leader="none"/>
          <w:tab w:val="left" w:pos="2448" w:leader="none"/>
          <w:tab w:val="left" w:pos="3312" w:leader="none"/>
          <w:tab w:val="left" w:pos="4176" w:leader="none"/>
          <w:tab w:val="left" w:pos="5040" w:leader="none"/>
          <w:tab w:val="left" w:pos="5904" w:leader="none"/>
          <w:tab w:val="left" w:pos="6768" w:leader="none"/>
          <w:tab w:val="left" w:pos="7632" w:leader="none"/>
          <w:tab w:val="left" w:pos="8496" w:leader="none"/>
          <w:tab w:val="left" w:pos="9360" w:leader="none"/>
          <w:tab w:val="left" w:pos="10224" w:leader="none"/>
          <w:tab w:val="left" w:pos="11088" w:leader="none"/>
          <w:tab w:val="left" w:pos="11952" w:leader="none"/>
          <w:tab w:val="left" w:pos="12816" w:leader="none"/>
          <w:tab w:val="left" w:pos="13680" w:leader="none"/>
          <w:tab w:val="left" w:pos="14544" w:leader="none"/>
          <w:tab w:val="left" w:pos="15408" w:leader="none"/>
          <w:tab w:val="left" w:pos="16272" w:leader="none"/>
          <w:tab w:val="left" w:pos="17136" w:leader="none"/>
          <w:tab w:val="left" w:pos="18000" w:leader="none"/>
          <w:tab w:val="left" w:pos="18864" w:leader="none"/>
        </w:tabs>
        <w:suppressAutoHyphens w:val="true"/>
        <w:spacing w:lineRule="auto" w:line="288"/>
        <w:rPr/>
      </w:pPr>
      <w:r>
        <w:rPr>
          <w:shd w:fill="FFFF00" w:val="clear"/>
          <w:lang w:eastAsia="ar-SA"/>
        </w:rPr>
        <w:t>.............................................................................................................</w:t>
      </w:r>
    </w:p>
    <w:p>
      <w:pPr>
        <w:pStyle w:val="Normal"/>
        <w:widowControl w:val="false"/>
        <w:suppressAutoHyphens w:val="true"/>
        <w:rPr>
          <w:shd w:fill="FFFF00" w:val="clear"/>
          <w:lang w:eastAsia="ar-SA"/>
        </w:rPr>
      </w:pPr>
      <w:r>
        <w:rPr>
          <w:shd w:fill="FFFF00" w:val="clear"/>
          <w:lang w:eastAsia="ar-SA"/>
        </w:rPr>
      </w:r>
    </w:p>
    <w:p>
      <w:pPr>
        <w:pStyle w:val="Normal"/>
        <w:widowControl w:val="false"/>
        <w:suppressAutoHyphens w:val="true"/>
        <w:rPr/>
      </w:pPr>
      <w:r>
        <w:rPr>
          <w:lang w:eastAsia="ar-SA"/>
        </w:rPr>
        <w:t xml:space="preserve">V </w:t>
      </w:r>
      <w:r>
        <w:rPr>
          <w:shd w:fill="FFFF00" w:val="clear"/>
          <w:lang w:eastAsia="ar-SA"/>
        </w:rPr>
        <w:t>.................</w:t>
      </w:r>
      <w:r>
        <w:rPr>
          <w:lang w:eastAsia="ar-SA"/>
        </w:rPr>
        <w:t xml:space="preserve"> dne </w:t>
      </w:r>
      <w:r>
        <w:rPr>
          <w:shd w:fill="FFFF00" w:val="clear"/>
          <w:lang w:eastAsia="ar-SA"/>
        </w:rPr>
        <w:t>…………………</w:t>
      </w:r>
    </w:p>
    <w:p>
      <w:pPr>
        <w:pStyle w:val="Normal"/>
        <w:widowControl w:val="false"/>
        <w:suppressAutoHyphens w:val="true"/>
        <w:rPr>
          <w:lang w:eastAsia="ar-SA"/>
        </w:rPr>
      </w:pPr>
      <w:r>
        <w:rPr>
          <w:lang w:eastAsia="ar-SA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  <w:r>
        <w:rPr>
          <w:rFonts w:ascii="Times New Roman" w:hAnsi="Times New Roman"/>
          <w:sz w:val="24"/>
        </w:rPr>
        <w:t xml:space="preserve"> </w:t>
      </w:r>
    </w:p>
    <w:p>
      <w:pPr>
        <w:pStyle w:val="Normal"/>
        <w:widowControl w:val="false"/>
        <w:suppressAutoHyphens w:val="true"/>
        <w:ind w:left="5664" w:firstLine="708"/>
        <w:rPr/>
      </w:pPr>
      <w:r>
        <w:rPr>
          <w:lang w:eastAsia="ar-SA"/>
        </w:rPr>
        <w:t>Zapsal: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  <w:r>
        <w:rPr>
          <w:rFonts w:ascii="Times New Roman" w:hAnsi="Times New Roman"/>
          <w:sz w:val="24"/>
        </w:rPr>
        <w:t xml:space="preserve"> </w:t>
        <w:tab/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  <w:r>
        <w:rPr>
          <w:rFonts w:ascii="Times New Roman" w:hAnsi="Times New Roman"/>
          <w:sz w:val="24"/>
        </w:rPr>
        <w:tab/>
        <w:tab/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Starosta </w:t>
        <w:tab/>
        <w:tab/>
        <w:tab/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widowControl w:val="false"/>
        <w:suppressAutoHyphens w:val="true"/>
        <w:rPr>
          <w:lang w:eastAsia="ar-SA"/>
        </w:rPr>
      </w:pPr>
      <w:r>
        <w:rPr>
          <w:lang w:eastAsia="ar-SA"/>
        </w:rPr>
      </w:r>
    </w:p>
    <w:p>
      <w:pPr>
        <w:pStyle w:val="Normal"/>
        <w:widowControl w:val="false"/>
        <w:suppressAutoHyphens w:val="true"/>
        <w:rPr/>
      </w:pPr>
      <w:r>
        <w:rPr>
          <w:lang w:eastAsia="ar-SA"/>
        </w:rPr>
        <w:t>Ověřil: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i w:val="false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35" w:hanging="360"/>
      </w:pPr>
      <w:rPr>
        <w:sz w:val="24"/>
        <w:b/>
        <w:szCs w:val="24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ListLabel10">
    <w:name w:val="ListLabel 10"/>
    <w:qFormat/>
    <w:rPr>
      <w:b/>
      <w:i w:val="false"/>
    </w:rPr>
  </w:style>
  <w:style w:type="character" w:styleId="ListLabel11">
    <w:name w:val="ListLabel 11"/>
    <w:qFormat/>
    <w:rPr>
      <w:rFonts w:cs="Times New Roman"/>
      <w:b/>
      <w:sz w:val="24"/>
      <w:szCs w:val="24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  <w:jc w:val="left"/>
    </w:pPr>
    <w:rPr>
      <w:rFonts w:eastAsia="Times New Roman" w:cs="Times New Roman"/>
      <w:szCs w:val="24"/>
      <w:lang w:eastAsia="cs-CZ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2015-08-19T12:50:49Z</dcterms:created>
  <dc:language>cs-CZ</dc:language>
  <dcterms:modified xsi:type="dcterms:W3CDTF">2015-08-19T12:51:04Z</dcterms:modified>
  <cp:revision>1</cp:revision>
</cp:coreProperties>
</file>