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18"/>
      <w:bookmarkEnd w:id="0"/>
      <w:r>
        <w:rPr/>
        <w:t>Vzorový dokument 31 – Rozhodnutí o neposkytnutí informace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Normal"/>
        <w:rPr/>
      </w:pPr>
      <w:r>
        <w:rPr/>
        <w:t xml:space="preserve">Na základě žádosti, která byla podána dne </w:t>
      </w:r>
      <w:r>
        <w:rPr>
          <w:shd w:fill="FFFF00" w:val="clear"/>
        </w:rPr>
        <w:t>.................</w:t>
      </w:r>
      <w:r>
        <w:rPr/>
        <w:t xml:space="preserve"> , panem/paní </w:t>
      </w:r>
      <w:r>
        <w:rPr>
          <w:shd w:fill="FFFF00" w:val="clear"/>
        </w:rPr>
        <w:t>....................</w:t>
      </w:r>
      <w:r>
        <w:rPr/>
        <w:t xml:space="preserve"> , nar. </w:t>
      </w:r>
      <w:r>
        <w:rPr>
          <w:shd w:fill="FFFF00" w:val="clear"/>
        </w:rPr>
        <w:t>........................</w:t>
      </w:r>
      <w:r>
        <w:rPr/>
        <w:t xml:space="preserve"> , trvale bytem </w:t>
      </w:r>
      <w:r>
        <w:rPr>
          <w:shd w:fill="FFFF00" w:val="clear"/>
        </w:rPr>
        <w:t>................................</w:t>
      </w:r>
      <w:r>
        <w:rPr/>
        <w:t xml:space="preserve"> , rozhodl obecní úřad </w:t>
      </w:r>
      <w:r>
        <w:rPr>
          <w:shd w:fill="FFFF00" w:val="clear"/>
        </w:rPr>
        <w:t>......................</w:t>
      </w:r>
      <w:r>
        <w:rPr/>
        <w:t xml:space="preserve"> dle ustanovení </w:t>
      </w:r>
      <w:r>
        <w:rPr>
          <w:shd w:fill="FFFF00" w:val="clear"/>
        </w:rPr>
        <w:t>........... (§7/§8a/§8b/§9/§10/§11 – např. utajované nebo důvěrné informace)</w:t>
      </w:r>
      <w:r>
        <w:rPr/>
        <w:t xml:space="preserve"> , §15 a § 20 odst. 4 zákona č. 106/1999 Sb., o svobodném přístupu k informacím a § 67 zákona č. 500/2004 Sb., správní řád,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i/>
        </w:rPr>
        <w:t>takto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Výše uvedená žádost o poskytnutí informací dle zákona č. 106/1999 Sb., která byla podána dne </w:t>
      </w:r>
      <w:r>
        <w:rPr>
          <w:shd w:fill="FFFF00" w:val="clear"/>
        </w:rPr>
        <w:t>.................</w:t>
      </w:r>
      <w:r>
        <w:rPr/>
        <w:t xml:space="preserve"> , panem/paní </w:t>
      </w:r>
      <w:r>
        <w:rPr>
          <w:shd w:fill="FFFF00" w:val="clear"/>
        </w:rPr>
        <w:t>....................</w:t>
      </w:r>
      <w:r>
        <w:rPr/>
        <w:t xml:space="preserve"> , nar. </w:t>
      </w:r>
      <w:r>
        <w:rPr>
          <w:shd w:fill="FFFF00" w:val="clear"/>
        </w:rPr>
        <w:t>........................</w:t>
      </w:r>
      <w:r>
        <w:rPr/>
        <w:t xml:space="preserve"> , trvale bytem </w:t>
      </w:r>
      <w:r>
        <w:rPr>
          <w:shd w:fill="FFFF00" w:val="clear"/>
        </w:rPr>
        <w:t>........................</w:t>
      </w:r>
      <w:r>
        <w:rPr/>
        <w:t xml:space="preserve"> , se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jc w:val="center"/>
        <w:rPr/>
      </w:pPr>
      <w:r>
        <w:rPr>
          <w:i/>
          <w:shd w:fill="FFFF00" w:val="clear"/>
        </w:rPr>
        <w:t>odmítá/částečně odmítá.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rPr/>
      </w:pPr>
      <w:r>
        <w:rPr>
          <w:szCs w:val="24"/>
        </w:rPr>
        <w:t xml:space="preserve">Žádost o poskytnutí informací, podanou </w:t>
      </w:r>
      <w:r>
        <w:rPr/>
        <w:t xml:space="preserve">dne </w:t>
      </w:r>
      <w:r>
        <w:rPr>
          <w:shd w:fill="FFFF00" w:val="clear"/>
        </w:rPr>
        <w:t>.................,</w:t>
      </w:r>
      <w:r>
        <w:rPr/>
        <w:t xml:space="preserve"> panem/paní </w:t>
      </w:r>
      <w:r>
        <w:rPr>
          <w:shd w:fill="FFFF00" w:val="clear"/>
        </w:rPr>
        <w:t>....................,</w:t>
      </w:r>
      <w:r>
        <w:rPr/>
        <w:t xml:space="preserve"> nar. </w:t>
      </w:r>
      <w:r>
        <w:rPr>
          <w:shd w:fill="FFFF00" w:val="clear"/>
        </w:rPr>
        <w:t>........................,</w:t>
      </w:r>
      <w:r>
        <w:rPr/>
        <w:t xml:space="preserve"> trvale bytem </w:t>
      </w:r>
      <w:r>
        <w:rPr>
          <w:shd w:fill="FFFF00" w:val="clear"/>
        </w:rPr>
        <w:t>................................,</w:t>
      </w:r>
      <w:r>
        <w:rPr/>
        <w:t xml:space="preserve"> u obecního úřadu </w:t>
      </w:r>
      <w:r>
        <w:rPr>
          <w:shd w:fill="FFFF00" w:val="clear"/>
        </w:rPr>
        <w:t>............................,</w:t>
      </w:r>
      <w:r>
        <w:rPr/>
        <w:t xml:space="preserve"> žadatel požadoval </w:t>
      </w:r>
      <w:r>
        <w:rPr>
          <w:shd w:fill="FFFF00" w:val="clear"/>
        </w:rPr>
        <w:t>.............................................................................................................</w:t>
      </w:r>
      <w:r>
        <w:rPr/>
        <w:t xml:space="preserve"> . </w:t>
      </w:r>
    </w:p>
    <w:p>
      <w:pPr>
        <w:pStyle w:val="Zhlav"/>
        <w:rPr/>
      </w:pPr>
      <w:r>
        <w:rPr/>
        <w:t xml:space="preserve">S odkazem na </w:t>
      </w:r>
      <w:r>
        <w:rPr>
          <w:shd w:fill="FFFF00" w:val="clear"/>
        </w:rPr>
        <w:t>.......... (§7/§8a/§8b/§9/§10/§11)</w:t>
      </w:r>
      <w:r>
        <w:rPr/>
        <w:t xml:space="preserve"> zákona č. 106/1999 Sb., o svobodném přístupu k informacím, byly naplněny důvody pro neposkytnutí informace.</w:t>
      </w:r>
    </w:p>
    <w:p>
      <w:pPr>
        <w:pStyle w:val="Zhlav"/>
        <w:rPr/>
      </w:pPr>
      <w:r>
        <w:rPr/>
        <w:t xml:space="preserve">Z výše uvedených důvodů obecní úřad </w:t>
      </w:r>
      <w:r>
        <w:rPr>
          <w:shd w:fill="FFFF00" w:val="clear"/>
        </w:rPr>
        <w:t>....................</w:t>
      </w:r>
      <w:r>
        <w:rPr/>
        <w:t xml:space="preserve"> rozhodl tak, jak je uvedeno ve výrokové části tohoto rozhodnutí.</w:t>
      </w:r>
    </w:p>
    <w:p>
      <w:pPr>
        <w:pStyle w:val="Zhlav"/>
        <w:rPr/>
      </w:pPr>
      <w:r>
        <w:rPr>
          <w:shd w:fill="FFFF00" w:val="clear"/>
        </w:rPr>
        <w:t>Další informace, které tímto rozhodnutím nebyly odmítnuty, jsou v uvedeny v příloze tohoto rozhodnutí.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hd w:fill="FFFF00" w:val="clear"/>
        </w:rPr>
        <w:t>Přílohy: ......................................................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  <w:r>
        <w:rPr>
          <w:rFonts w:ascii="Times New Roman" w:hAnsi="Times New Roman"/>
          <w:sz w:val="24"/>
        </w:rPr>
        <w:b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Obdrží: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2015-08-19T12:48:42Z</dcterms:created>
  <dc:language>cs-CZ</dc:language>
  <dcterms:modified xsi:type="dcterms:W3CDTF">2015-08-19T12:48:49Z</dcterms:modified>
  <cp:revision>1</cp:revision>
</cp:coreProperties>
</file>